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382" w:rsidRPr="004B1F4B" w:rsidRDefault="00ED2382" w:rsidP="004B1F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F4B">
        <w:rPr>
          <w:rFonts w:ascii="Times New Roman" w:hAnsi="Times New Roman" w:cs="Times New Roman"/>
          <w:b/>
          <w:sz w:val="28"/>
          <w:szCs w:val="28"/>
        </w:rPr>
        <w:t>Урок. Восточные славяне и их соседи</w:t>
      </w:r>
    </w:p>
    <w:p w:rsidR="00C9536B" w:rsidRPr="00863BCC" w:rsidRDefault="004B1F4B" w:rsidP="00C953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9536B" w:rsidRPr="00863BCC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C9536B" w:rsidRDefault="00C9536B" w:rsidP="00C9536B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4931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Организационный момент</w:t>
      </w:r>
    </w:p>
    <w:p w:rsidR="004B1F4B" w:rsidRDefault="004B1F4B" w:rsidP="004B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C4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Сегодня нам предстоит выступить в роли исследователей и попытаться ответить на узнать, откуда произошли восточные славяне, как они жили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верили. Тема нашего урока «Восточные славяне и их соседи». </w:t>
      </w:r>
    </w:p>
    <w:p w:rsidR="00ED2382" w:rsidRPr="00AB7565" w:rsidRDefault="004B1F4B" w:rsidP="004B1F4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7565">
        <w:rPr>
          <w:rFonts w:ascii="Times New Roman" w:hAnsi="Times New Roman" w:cs="Times New Roman"/>
          <w:i/>
          <w:sz w:val="28"/>
          <w:szCs w:val="28"/>
        </w:rPr>
        <w:t>Как вы думаете, о чем мы будем сегодня говорить?</w:t>
      </w:r>
    </w:p>
    <w:p w:rsidR="004B1F4B" w:rsidRDefault="004B1F4B" w:rsidP="004B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7565">
        <w:rPr>
          <w:rFonts w:ascii="Times New Roman" w:hAnsi="Times New Roman" w:cs="Times New Roman"/>
          <w:i/>
          <w:sz w:val="28"/>
          <w:szCs w:val="28"/>
        </w:rPr>
        <w:t>На какие вопросы нам предстоит ответить?</w:t>
      </w:r>
    </w:p>
    <w:p w:rsidR="00A74FE7" w:rsidRDefault="00A74FE7" w:rsidP="004B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Проблемный вопрос: </w:t>
      </w:r>
      <w:r w:rsidRPr="00AB7565">
        <w:rPr>
          <w:rFonts w:ascii="Times New Roman" w:hAnsi="Times New Roman" w:cs="Times New Roman"/>
          <w:b/>
          <w:i/>
          <w:sz w:val="28"/>
          <w:szCs w:val="28"/>
        </w:rPr>
        <w:t>Почему так важно знать историю восточных славян?</w:t>
      </w:r>
    </w:p>
    <w:p w:rsidR="00C9536B" w:rsidRDefault="00C9536B" w:rsidP="007E4C4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4931">
        <w:rPr>
          <w:rFonts w:ascii="Times New Roman" w:hAnsi="Times New Roman" w:cs="Times New Roman"/>
          <w:b/>
          <w:sz w:val="28"/>
          <w:szCs w:val="28"/>
          <w:u w:val="single"/>
        </w:rPr>
        <w:t>Изучение нового учебного материала</w:t>
      </w:r>
    </w:p>
    <w:p w:rsidR="00C9536B" w:rsidRPr="00831742" w:rsidRDefault="00831742" w:rsidP="0083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F7283">
        <w:rPr>
          <w:rFonts w:ascii="Times New Roman" w:hAnsi="Times New Roman" w:cs="Times New Roman"/>
          <w:b/>
          <w:i/>
          <w:sz w:val="28"/>
          <w:szCs w:val="28"/>
        </w:rPr>
        <w:t>Задание №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C4A" w:rsidRPr="00831742">
        <w:rPr>
          <w:rFonts w:ascii="Times New Roman" w:hAnsi="Times New Roman" w:cs="Times New Roman"/>
          <w:sz w:val="28"/>
          <w:szCs w:val="28"/>
        </w:rPr>
        <w:t>Перед вами представлено изображение восточных славян. Разделитесь на пары и создайте словесный портрет восточных славян.</w:t>
      </w:r>
    </w:p>
    <w:p w:rsidR="00831742" w:rsidRDefault="00831742" w:rsidP="0083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742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FF7283">
        <w:rPr>
          <w:rFonts w:ascii="Times New Roman" w:hAnsi="Times New Roman" w:cs="Times New Roman"/>
          <w:b/>
          <w:i/>
          <w:sz w:val="28"/>
          <w:szCs w:val="28"/>
        </w:rPr>
        <w:t>Задание №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742">
        <w:rPr>
          <w:rFonts w:ascii="Times New Roman" w:hAnsi="Times New Roman" w:cs="Times New Roman"/>
          <w:sz w:val="28"/>
          <w:szCs w:val="28"/>
        </w:rPr>
        <w:t>Предыстория восточных славян своими корнями уходит в глубокую древность. На основе материалов учебника попробуем ответить на вопрос о происхождении</w:t>
      </w:r>
      <w:r w:rsidR="00AE53FA">
        <w:rPr>
          <w:rFonts w:ascii="Times New Roman" w:hAnsi="Times New Roman" w:cs="Times New Roman"/>
          <w:sz w:val="28"/>
          <w:szCs w:val="28"/>
        </w:rPr>
        <w:t xml:space="preserve"> восточных славян и заполним</w:t>
      </w:r>
      <w:r w:rsidR="003279C4">
        <w:rPr>
          <w:rFonts w:ascii="Times New Roman" w:hAnsi="Times New Roman" w:cs="Times New Roman"/>
          <w:sz w:val="28"/>
          <w:szCs w:val="28"/>
        </w:rPr>
        <w:t xml:space="preserve"> таблицу:</w:t>
      </w:r>
    </w:p>
    <w:p w:rsidR="00AE53FA" w:rsidRPr="003279C4" w:rsidRDefault="00AE53FA" w:rsidP="003279C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279C4">
        <w:rPr>
          <w:rFonts w:ascii="Times New Roman" w:hAnsi="Times New Roman" w:cs="Times New Roman"/>
          <w:i/>
          <w:sz w:val="28"/>
          <w:szCs w:val="28"/>
        </w:rPr>
        <w:t>Происхождение восточных славян</w:t>
      </w:r>
    </w:p>
    <w:p w:rsidR="00AE53FA" w:rsidRDefault="00AE53FA" w:rsidP="0083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181.65pt;margin-top:1.7pt;width:209.25pt;height:49.5pt;z-index:251658240">
            <v:textbox>
              <w:txbxContent>
                <w:p w:rsidR="00AE53FA" w:rsidRPr="00991820" w:rsidRDefault="00AE53FA" w:rsidP="0099182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9182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Индоевропей</w:t>
                  </w:r>
                  <w:r w:rsidR="00991820" w:rsidRPr="0099182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цы</w:t>
                  </w:r>
                </w:p>
                <w:p w:rsidR="00991820" w:rsidRPr="00831742" w:rsidRDefault="00991820" w:rsidP="0099182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(от Индии до запада Европы)</w:t>
                  </w:r>
                </w:p>
                <w:p w:rsidR="00AE53FA" w:rsidRDefault="00AE53FA"/>
              </w:txbxContent>
            </v:textbox>
          </v:rect>
        </w:pict>
      </w:r>
    </w:p>
    <w:p w:rsidR="00AE53FA" w:rsidRDefault="00AE53FA" w:rsidP="00AE53FA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1820" w:rsidRDefault="00991820" w:rsidP="00AE53FA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1820" w:rsidRDefault="0062691F" w:rsidP="00AE53FA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73.15pt;margin-top:2.45pt;width:12.75pt;height:6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2" type="#_x0000_t32" style="position:absolute;left:0;text-align:left;margin-left:228.9pt;margin-top:2.45pt;width:21.75pt;height:9.75pt;flip:x;z-index:251664384" o:connectortype="straight">
            <v:stroke endarrow="block"/>
          </v:shape>
        </w:pict>
      </w:r>
      <w:r w:rsidR="001A4C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7" style="position:absolute;left:0;text-align:left;margin-left:123.9pt;margin-top:12.2pt;width:99pt;height:37.5pt;z-index:251659264">
            <v:textbox>
              <w:txbxContent>
                <w:p w:rsidR="00991820" w:rsidRPr="001A4C30" w:rsidRDefault="00991820" w:rsidP="001A4C3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A4C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Балты</w:t>
                  </w:r>
                </w:p>
              </w:txbxContent>
            </v:textbox>
          </v:rect>
        </w:pict>
      </w:r>
      <w:r w:rsidR="0099182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8" style="position:absolute;left:0;text-align:left;margin-left:276.9pt;margin-top:12.2pt;width:183pt;height:63pt;z-index:251660288">
            <v:textbox>
              <w:txbxContent>
                <w:p w:rsidR="00991820" w:rsidRPr="00991820" w:rsidRDefault="00991820" w:rsidP="0099182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9182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Славяне</w:t>
                  </w:r>
                </w:p>
                <w:p w:rsidR="00991820" w:rsidRPr="00991820" w:rsidRDefault="00991820" w:rsidP="0099182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182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(от Днепра на востоке до Одера на западе)</w:t>
                  </w:r>
                </w:p>
              </w:txbxContent>
            </v:textbox>
          </v:rect>
        </w:pict>
      </w:r>
    </w:p>
    <w:p w:rsidR="00991820" w:rsidRDefault="00991820" w:rsidP="00AE53FA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1820" w:rsidRDefault="00991820" w:rsidP="00AE53FA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1820" w:rsidRDefault="00991820" w:rsidP="00AE53FA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1820" w:rsidRDefault="0062691F" w:rsidP="00AE53FA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6" type="#_x0000_t32" style="position:absolute;left:0;text-align:left;margin-left:438.15pt;margin-top:10.2pt;width:26.25pt;height:9.75pt;z-index:25166848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5" type="#_x0000_t32" style="position:absolute;left:0;text-align:left;margin-left:357.15pt;margin-top:10.2pt;width:.75pt;height:13.5pt;flip:x;z-index:25166745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4" type="#_x0000_t32" style="position:absolute;left:0;text-align:left;margin-left:237.9pt;margin-top:10.2pt;width:58.5pt;height:9.75pt;flip:x;z-index:251666432" o:connectortype="straight">
            <v:stroke endarrow="block"/>
          </v:shape>
        </w:pict>
      </w:r>
    </w:p>
    <w:p w:rsidR="00991820" w:rsidRDefault="001A4C30" w:rsidP="00AE53FA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1" style="position:absolute;left:0;text-align:left;margin-left:422.4pt;margin-top:6.35pt;width:123.75pt;height:75.75pt;z-index:251663360">
            <v:textbox>
              <w:txbxContent>
                <w:p w:rsidR="001A4C30" w:rsidRPr="001A4C30" w:rsidRDefault="001A4C30" w:rsidP="001A4C3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A4C3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Южные славяне:</w:t>
                  </w:r>
                  <w:r w:rsidRPr="001A4C3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болгары, сербы, хорваты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0" style="position:absolute;left:0;text-align:left;margin-left:273.15pt;margin-top:6.35pt;width:123pt;height:75.75pt;z-index:251662336">
            <v:textbox>
              <w:txbxContent>
                <w:p w:rsidR="001A4C30" w:rsidRDefault="001A4C30" w:rsidP="001A4C3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A4C3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Западные славяне:</w:t>
                  </w:r>
                  <w:r w:rsidRPr="001A4C3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1A4C30" w:rsidRPr="001A4C30" w:rsidRDefault="001A4C30" w:rsidP="001A4C3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A4C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поляки, чехи, словаки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9" style="position:absolute;left:0;text-align:left;margin-left:89.4pt;margin-top:6.35pt;width:152.25pt;height:80.25pt;z-index:251661312">
            <v:textbox>
              <w:txbxContent>
                <w:p w:rsidR="001A4C30" w:rsidRPr="001A4C30" w:rsidRDefault="001A4C30" w:rsidP="001A4C3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A4C3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Восточные славяне:</w:t>
                  </w:r>
                  <w:r w:rsidRPr="001A4C3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русские, украинцы, белорусы</w:t>
                  </w:r>
                </w:p>
              </w:txbxContent>
            </v:textbox>
          </v:rect>
        </w:pict>
      </w:r>
    </w:p>
    <w:p w:rsidR="00991820" w:rsidRDefault="00991820" w:rsidP="00AE53FA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4C30" w:rsidRDefault="001A4C30" w:rsidP="00AE53FA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4C30" w:rsidRDefault="001A4C30" w:rsidP="00AE53FA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4C30" w:rsidRDefault="001A4C30" w:rsidP="00AE53FA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7A97" w:rsidRDefault="00386A84" w:rsidP="00386A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6A84">
        <w:rPr>
          <w:rFonts w:ascii="Times New Roman" w:hAnsi="Times New Roman" w:cs="Times New Roman"/>
          <w:sz w:val="28"/>
          <w:szCs w:val="28"/>
        </w:rPr>
        <w:t xml:space="preserve">     </w:t>
      </w:r>
      <w:r w:rsidRPr="00FF7283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1B0255" w:rsidRPr="00FF7283">
        <w:rPr>
          <w:rFonts w:ascii="Times New Roman" w:hAnsi="Times New Roman" w:cs="Times New Roman"/>
          <w:b/>
          <w:i/>
          <w:sz w:val="28"/>
          <w:szCs w:val="28"/>
        </w:rPr>
        <w:t xml:space="preserve">№ </w:t>
      </w:r>
      <w:r w:rsidRPr="00FF7283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Pr="00386A84">
        <w:rPr>
          <w:rFonts w:ascii="Times New Roman" w:hAnsi="Times New Roman" w:cs="Times New Roman"/>
          <w:sz w:val="28"/>
          <w:szCs w:val="28"/>
        </w:rPr>
        <w:t xml:space="preserve"> </w:t>
      </w:r>
      <w:r w:rsidR="00460304">
        <w:rPr>
          <w:rFonts w:ascii="Times New Roman" w:hAnsi="Times New Roman" w:cs="Times New Roman"/>
          <w:sz w:val="28"/>
          <w:szCs w:val="28"/>
        </w:rPr>
        <w:t>Прежде чем изучать историю наших предков, мы должны понять</w:t>
      </w:r>
      <w:r w:rsidR="00C04A85">
        <w:rPr>
          <w:rFonts w:ascii="Times New Roman" w:hAnsi="Times New Roman" w:cs="Times New Roman"/>
          <w:sz w:val="28"/>
          <w:szCs w:val="28"/>
        </w:rPr>
        <w:t>,</w:t>
      </w:r>
      <w:r w:rsidR="00460304">
        <w:rPr>
          <w:rFonts w:ascii="Times New Roman" w:hAnsi="Times New Roman" w:cs="Times New Roman"/>
          <w:sz w:val="28"/>
          <w:szCs w:val="28"/>
        </w:rPr>
        <w:t xml:space="preserve"> где они проживали.</w:t>
      </w:r>
      <w:r w:rsidR="00C04A85">
        <w:rPr>
          <w:rFonts w:ascii="Times New Roman" w:hAnsi="Times New Roman" w:cs="Times New Roman"/>
          <w:sz w:val="28"/>
          <w:szCs w:val="28"/>
        </w:rPr>
        <w:t xml:space="preserve"> Известно, что на территории Восточно-европейской равнины проживало 15 племенных союзов.</w:t>
      </w:r>
      <w:r w:rsidR="003C0DFF">
        <w:rPr>
          <w:rFonts w:ascii="Times New Roman" w:hAnsi="Times New Roman" w:cs="Times New Roman"/>
          <w:sz w:val="28"/>
          <w:szCs w:val="28"/>
        </w:rPr>
        <w:t xml:space="preserve"> </w:t>
      </w:r>
      <w:r w:rsidR="00B87A97">
        <w:rPr>
          <w:rFonts w:ascii="Times New Roman" w:hAnsi="Times New Roman" w:cs="Times New Roman"/>
          <w:sz w:val="28"/>
          <w:szCs w:val="28"/>
        </w:rPr>
        <w:t xml:space="preserve">Обратим внимание на карту, нам необходимо изучить расселение этих племен. </w:t>
      </w:r>
    </w:p>
    <w:p w:rsidR="009A2A9E" w:rsidRDefault="009A2A9E" w:rsidP="00386A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743325" cy="2219325"/>
            <wp:effectExtent l="19050" t="0" r="9525" b="0"/>
            <wp:docPr id="2" name="Рисунок 2" descr="https://otvet.imgsmail.ru/download/u_aa05f1da1622f1bbb795dd6b3cc68e87_8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tvet.imgsmail.ru/download/u_aa05f1da1622f1bbb795dd6b3cc68e87_80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020" cy="222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879" w:rsidRDefault="00606879" w:rsidP="006068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</w:t>
      </w:r>
      <w:r w:rsidR="001B0255" w:rsidRPr="00FF7283">
        <w:rPr>
          <w:rFonts w:ascii="Times New Roman" w:hAnsi="Times New Roman" w:cs="Times New Roman"/>
          <w:b/>
          <w:i/>
          <w:sz w:val="28"/>
          <w:szCs w:val="28"/>
        </w:rPr>
        <w:t>Задание № 4</w:t>
      </w:r>
      <w:r w:rsidR="001B0255" w:rsidRPr="001B0255">
        <w:rPr>
          <w:rFonts w:ascii="Times New Roman" w:hAnsi="Times New Roman" w:cs="Times New Roman"/>
          <w:i/>
          <w:sz w:val="28"/>
          <w:szCs w:val="28"/>
        </w:rPr>
        <w:t>.</w:t>
      </w:r>
      <w:r w:rsidR="001B0255">
        <w:rPr>
          <w:rFonts w:ascii="Times New Roman" w:hAnsi="Times New Roman" w:cs="Times New Roman"/>
          <w:sz w:val="28"/>
          <w:szCs w:val="28"/>
        </w:rPr>
        <w:t xml:space="preserve"> </w:t>
      </w:r>
      <w:r w:rsidR="003C0DFF">
        <w:rPr>
          <w:rFonts w:ascii="Times New Roman" w:hAnsi="Times New Roman" w:cs="Times New Roman"/>
          <w:sz w:val="28"/>
          <w:szCs w:val="28"/>
        </w:rPr>
        <w:t>Мы неоднократно отмечали влияние природно-климатических условий на образ жизни того или иного народа. Были ли наши предки исключением?</w:t>
      </w:r>
      <w:r w:rsidR="00536ACB">
        <w:rPr>
          <w:rFonts w:ascii="Times New Roman" w:hAnsi="Times New Roman" w:cs="Times New Roman"/>
          <w:sz w:val="28"/>
          <w:szCs w:val="28"/>
        </w:rPr>
        <w:t xml:space="preserve"> Рассмотрите рисунок </w:t>
      </w:r>
      <w:proofErr w:type="gramStart"/>
      <w:r w:rsidR="00536AC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36ACB">
        <w:rPr>
          <w:rFonts w:ascii="Times New Roman" w:hAnsi="Times New Roman" w:cs="Times New Roman"/>
          <w:sz w:val="28"/>
          <w:szCs w:val="28"/>
        </w:rPr>
        <w:t xml:space="preserve"> с. 27 </w:t>
      </w:r>
      <w:proofErr w:type="gramStart"/>
      <w:r w:rsidR="00536ACB">
        <w:rPr>
          <w:rFonts w:ascii="Times New Roman" w:hAnsi="Times New Roman" w:cs="Times New Roman"/>
          <w:sz w:val="28"/>
          <w:szCs w:val="28"/>
        </w:rPr>
        <w:t>учебника</w:t>
      </w:r>
      <w:proofErr w:type="gramEnd"/>
      <w:r w:rsidR="00536ACB">
        <w:rPr>
          <w:rFonts w:ascii="Times New Roman" w:hAnsi="Times New Roman" w:cs="Times New Roman"/>
          <w:sz w:val="28"/>
          <w:szCs w:val="28"/>
        </w:rPr>
        <w:t xml:space="preserve"> и по рисунку расскажите о занятиях славян.</w:t>
      </w:r>
    </w:p>
    <w:p w:rsidR="00606879" w:rsidRDefault="00606879" w:rsidP="006068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FF7283">
        <w:rPr>
          <w:rFonts w:ascii="Times New Roman" w:hAnsi="Times New Roman" w:cs="Times New Roman"/>
          <w:b/>
          <w:i/>
          <w:sz w:val="28"/>
          <w:szCs w:val="28"/>
        </w:rPr>
        <w:t>Задание № 5.</w:t>
      </w:r>
      <w:r>
        <w:rPr>
          <w:rFonts w:ascii="Times New Roman" w:hAnsi="Times New Roman" w:cs="Times New Roman"/>
          <w:sz w:val="28"/>
          <w:szCs w:val="28"/>
        </w:rPr>
        <w:t xml:space="preserve"> Изучите и прокомментируйте схему:</w:t>
      </w:r>
      <w:r w:rsidR="00132A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C30" w:rsidRPr="00CA1390" w:rsidRDefault="00132AFE" w:rsidP="00132AF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1390">
        <w:rPr>
          <w:rFonts w:ascii="Times New Roman" w:hAnsi="Times New Roman" w:cs="Times New Roman"/>
          <w:i/>
          <w:sz w:val="28"/>
          <w:szCs w:val="28"/>
        </w:rPr>
        <w:t>Основные занятия восточных славян</w:t>
      </w:r>
    </w:p>
    <w:tbl>
      <w:tblPr>
        <w:tblStyle w:val="a6"/>
        <w:tblW w:w="0" w:type="auto"/>
        <w:tblLook w:val="04A0"/>
      </w:tblPr>
      <w:tblGrid>
        <w:gridCol w:w="2311"/>
        <w:gridCol w:w="2414"/>
        <w:gridCol w:w="2203"/>
        <w:gridCol w:w="2277"/>
        <w:gridCol w:w="1783"/>
      </w:tblGrid>
      <w:tr w:rsidR="00132AFE" w:rsidTr="00132AFE">
        <w:tc>
          <w:tcPr>
            <w:tcW w:w="2311" w:type="dxa"/>
          </w:tcPr>
          <w:p w:rsidR="00132AFE" w:rsidRPr="00132AFE" w:rsidRDefault="00132AFE" w:rsidP="00386A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Земледелие </w:t>
            </w:r>
          </w:p>
        </w:tc>
        <w:tc>
          <w:tcPr>
            <w:tcW w:w="2414" w:type="dxa"/>
          </w:tcPr>
          <w:p w:rsidR="00132AFE" w:rsidRPr="00132AFE" w:rsidRDefault="00132AFE" w:rsidP="00386A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AFE">
              <w:rPr>
                <w:rFonts w:ascii="Times New Roman" w:hAnsi="Times New Roman" w:cs="Times New Roman"/>
                <w:b/>
                <w:sz w:val="28"/>
                <w:szCs w:val="28"/>
              </w:rPr>
              <w:t>Скотоводство</w:t>
            </w:r>
          </w:p>
        </w:tc>
        <w:tc>
          <w:tcPr>
            <w:tcW w:w="2203" w:type="dxa"/>
          </w:tcPr>
          <w:p w:rsidR="00132AFE" w:rsidRPr="00132AFE" w:rsidRDefault="00132AFE" w:rsidP="00386A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AFE">
              <w:rPr>
                <w:rFonts w:ascii="Times New Roman" w:hAnsi="Times New Roman" w:cs="Times New Roman"/>
                <w:b/>
                <w:sz w:val="28"/>
                <w:szCs w:val="28"/>
              </w:rPr>
              <w:t>Торговля</w:t>
            </w:r>
          </w:p>
        </w:tc>
        <w:tc>
          <w:tcPr>
            <w:tcW w:w="2277" w:type="dxa"/>
          </w:tcPr>
          <w:p w:rsidR="00132AFE" w:rsidRPr="00132AFE" w:rsidRDefault="00132AFE" w:rsidP="00386A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AFE">
              <w:rPr>
                <w:rFonts w:ascii="Times New Roman" w:hAnsi="Times New Roman" w:cs="Times New Roman"/>
                <w:b/>
                <w:sz w:val="28"/>
                <w:szCs w:val="28"/>
              </w:rPr>
              <w:t>Промыслы</w:t>
            </w:r>
          </w:p>
        </w:tc>
        <w:tc>
          <w:tcPr>
            <w:tcW w:w="1783" w:type="dxa"/>
          </w:tcPr>
          <w:p w:rsidR="00132AFE" w:rsidRPr="00132AFE" w:rsidRDefault="00132AFE" w:rsidP="00386A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AFE">
              <w:rPr>
                <w:rFonts w:ascii="Times New Roman" w:hAnsi="Times New Roman" w:cs="Times New Roman"/>
                <w:b/>
                <w:sz w:val="28"/>
                <w:szCs w:val="28"/>
              </w:rPr>
              <w:t>Ремесла</w:t>
            </w:r>
          </w:p>
        </w:tc>
      </w:tr>
      <w:tr w:rsidR="00132AFE" w:rsidTr="00132AFE">
        <w:tc>
          <w:tcPr>
            <w:tcW w:w="2311" w:type="dxa"/>
          </w:tcPr>
          <w:p w:rsidR="00132AFE" w:rsidRDefault="00132AFE" w:rsidP="00386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Подсечно-огневое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(лесная зона, север)</w:t>
            </w:r>
          </w:p>
        </w:tc>
        <w:tc>
          <w:tcPr>
            <w:tcW w:w="2414" w:type="dxa"/>
            <w:vMerge w:val="restart"/>
          </w:tcPr>
          <w:p w:rsidR="00132AFE" w:rsidRDefault="00132AFE" w:rsidP="00386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  <w:vMerge w:val="restart"/>
          </w:tcPr>
          <w:p w:rsidR="00132AFE" w:rsidRDefault="00132AFE" w:rsidP="00386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132AFE" w:rsidRDefault="00132AFE" w:rsidP="00386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Собирательство</w:t>
            </w:r>
          </w:p>
        </w:tc>
        <w:tc>
          <w:tcPr>
            <w:tcW w:w="1783" w:type="dxa"/>
          </w:tcPr>
          <w:p w:rsidR="00132AFE" w:rsidRDefault="00132AFE" w:rsidP="00386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Ювелирное дело</w:t>
            </w:r>
          </w:p>
        </w:tc>
      </w:tr>
      <w:tr w:rsidR="00132AFE" w:rsidTr="00132AFE">
        <w:tc>
          <w:tcPr>
            <w:tcW w:w="2311" w:type="dxa"/>
          </w:tcPr>
          <w:p w:rsidR="00132AFE" w:rsidRDefault="00132AFE" w:rsidP="00386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Переложное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(степная и лесостепная зона)</w:t>
            </w:r>
          </w:p>
        </w:tc>
        <w:tc>
          <w:tcPr>
            <w:tcW w:w="2414" w:type="dxa"/>
            <w:vMerge/>
          </w:tcPr>
          <w:p w:rsidR="00132AFE" w:rsidRDefault="00132AFE" w:rsidP="00386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  <w:vMerge/>
          </w:tcPr>
          <w:p w:rsidR="00132AFE" w:rsidRDefault="00132AFE" w:rsidP="00386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132AFE" w:rsidRDefault="00132AFE" w:rsidP="00386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Бортничество</w:t>
            </w:r>
          </w:p>
        </w:tc>
        <w:tc>
          <w:tcPr>
            <w:tcW w:w="1783" w:type="dxa"/>
          </w:tcPr>
          <w:p w:rsidR="00132AFE" w:rsidRDefault="00132AFE" w:rsidP="00386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Гончарное дело</w:t>
            </w:r>
          </w:p>
        </w:tc>
      </w:tr>
      <w:tr w:rsidR="00132AFE" w:rsidTr="00132AFE">
        <w:tc>
          <w:tcPr>
            <w:tcW w:w="2311" w:type="dxa"/>
            <w:vMerge w:val="restart"/>
          </w:tcPr>
          <w:p w:rsidR="00132AFE" w:rsidRDefault="00132AFE" w:rsidP="00386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  <w:vMerge/>
          </w:tcPr>
          <w:p w:rsidR="00132AFE" w:rsidRDefault="00132AFE" w:rsidP="00386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  <w:vMerge/>
          </w:tcPr>
          <w:p w:rsidR="00132AFE" w:rsidRDefault="00132AFE" w:rsidP="00386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132AFE" w:rsidRDefault="00132AFE" w:rsidP="00386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Рыбная ловля</w:t>
            </w:r>
          </w:p>
        </w:tc>
        <w:tc>
          <w:tcPr>
            <w:tcW w:w="1783" w:type="dxa"/>
          </w:tcPr>
          <w:p w:rsidR="00132AFE" w:rsidRDefault="00132AFE" w:rsidP="00386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Кузнечное дело</w:t>
            </w:r>
          </w:p>
        </w:tc>
      </w:tr>
      <w:tr w:rsidR="00132AFE" w:rsidTr="00132AFE">
        <w:tc>
          <w:tcPr>
            <w:tcW w:w="2311" w:type="dxa"/>
            <w:vMerge/>
          </w:tcPr>
          <w:p w:rsidR="00132AFE" w:rsidRDefault="00132AFE" w:rsidP="00386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  <w:vMerge/>
          </w:tcPr>
          <w:p w:rsidR="00132AFE" w:rsidRDefault="00132AFE" w:rsidP="00386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  <w:vMerge/>
          </w:tcPr>
          <w:p w:rsidR="00132AFE" w:rsidRDefault="00132AFE" w:rsidP="00386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132AFE" w:rsidRDefault="00132AFE" w:rsidP="00386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Охота</w:t>
            </w:r>
          </w:p>
        </w:tc>
        <w:tc>
          <w:tcPr>
            <w:tcW w:w="1783" w:type="dxa"/>
          </w:tcPr>
          <w:p w:rsidR="00132AFE" w:rsidRDefault="00132AFE" w:rsidP="00386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Ткачество</w:t>
            </w:r>
          </w:p>
        </w:tc>
      </w:tr>
    </w:tbl>
    <w:p w:rsidR="003F0437" w:rsidRDefault="003F0437" w:rsidP="00386A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F7283">
        <w:rPr>
          <w:rFonts w:ascii="Times New Roman" w:hAnsi="Times New Roman" w:cs="Times New Roman"/>
          <w:b/>
          <w:i/>
          <w:sz w:val="28"/>
          <w:szCs w:val="28"/>
        </w:rPr>
        <w:t>Задание № 6.</w:t>
      </w:r>
      <w:r>
        <w:rPr>
          <w:rFonts w:ascii="Times New Roman" w:hAnsi="Times New Roman" w:cs="Times New Roman"/>
          <w:sz w:val="28"/>
          <w:szCs w:val="28"/>
        </w:rPr>
        <w:t xml:space="preserve"> Работая с текстом учебника на с. 30-31, нам необходимо изучить особенности быта и нравов восточных славян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етод комментируемого чтения).</w:t>
      </w:r>
      <w:r w:rsidR="000228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 к классу: </w:t>
      </w:r>
    </w:p>
    <w:p w:rsidR="003F0437" w:rsidRPr="00977A89" w:rsidRDefault="003F0437" w:rsidP="00386A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7A89">
        <w:rPr>
          <w:rFonts w:ascii="Times New Roman" w:hAnsi="Times New Roman" w:cs="Times New Roman"/>
          <w:i/>
          <w:sz w:val="28"/>
          <w:szCs w:val="28"/>
        </w:rPr>
        <w:t>- Опишите жилище славян</w:t>
      </w:r>
      <w:proofErr w:type="gramStart"/>
      <w:r w:rsidRPr="00977A89">
        <w:rPr>
          <w:rFonts w:ascii="Times New Roman" w:hAnsi="Times New Roman" w:cs="Times New Roman"/>
          <w:i/>
          <w:sz w:val="28"/>
          <w:szCs w:val="28"/>
        </w:rPr>
        <w:t>?</w:t>
      </w:r>
      <w:r w:rsidR="00977A89" w:rsidRPr="00977A8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77A89">
        <w:rPr>
          <w:rFonts w:ascii="Times New Roman" w:hAnsi="Times New Roman" w:cs="Times New Roman"/>
          <w:sz w:val="28"/>
          <w:szCs w:val="28"/>
        </w:rPr>
        <w:t xml:space="preserve">деревянные </w:t>
      </w:r>
      <w:r w:rsidR="00977A89" w:rsidRPr="00977A89">
        <w:rPr>
          <w:rFonts w:ascii="Times New Roman" w:hAnsi="Times New Roman" w:cs="Times New Roman"/>
          <w:sz w:val="28"/>
          <w:szCs w:val="28"/>
        </w:rPr>
        <w:t>дома-полуземлянки,</w:t>
      </w:r>
      <w:r w:rsidR="00977A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77A89">
        <w:rPr>
          <w:rFonts w:ascii="Times New Roman" w:hAnsi="Times New Roman" w:cs="Times New Roman"/>
          <w:sz w:val="28"/>
          <w:szCs w:val="28"/>
        </w:rPr>
        <w:t>мебель – скамьи, столы. Крышу крыли ветвями, обмазанными глиной</w:t>
      </w:r>
      <w:proofErr w:type="gramStart"/>
      <w:r w:rsidR="00977A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77A89">
        <w:rPr>
          <w:rFonts w:ascii="Times New Roman" w:hAnsi="Times New Roman" w:cs="Times New Roman"/>
          <w:sz w:val="28"/>
          <w:szCs w:val="28"/>
        </w:rPr>
        <w:t xml:space="preserve"> Топилось жилище по-черному.</w:t>
      </w:r>
    </w:p>
    <w:p w:rsidR="00132AFE" w:rsidRPr="00977A89" w:rsidRDefault="003F0437" w:rsidP="00386A8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7A89">
        <w:rPr>
          <w:rFonts w:ascii="Times New Roman" w:hAnsi="Times New Roman" w:cs="Times New Roman"/>
          <w:i/>
          <w:sz w:val="28"/>
          <w:szCs w:val="28"/>
        </w:rPr>
        <w:t xml:space="preserve">- Назовите особенности нравов славян? </w:t>
      </w:r>
      <w:r w:rsidR="00977A89" w:rsidRPr="00977A89">
        <w:rPr>
          <w:rFonts w:ascii="Times New Roman" w:hAnsi="Times New Roman" w:cs="Times New Roman"/>
          <w:sz w:val="28"/>
          <w:szCs w:val="28"/>
        </w:rPr>
        <w:t>(добродушие, гостеприимство,</w:t>
      </w:r>
      <w:r w:rsidR="00977A89">
        <w:rPr>
          <w:rFonts w:ascii="Times New Roman" w:hAnsi="Times New Roman" w:cs="Times New Roman"/>
          <w:sz w:val="28"/>
          <w:szCs w:val="28"/>
        </w:rPr>
        <w:t xml:space="preserve"> храбрость).</w:t>
      </w:r>
    </w:p>
    <w:p w:rsidR="00B336A1" w:rsidRDefault="0021672D" w:rsidP="00386A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76059" w:rsidRPr="00FF7283">
        <w:rPr>
          <w:rFonts w:ascii="Times New Roman" w:hAnsi="Times New Roman" w:cs="Times New Roman"/>
          <w:b/>
          <w:i/>
          <w:sz w:val="28"/>
          <w:szCs w:val="28"/>
        </w:rPr>
        <w:t>Задание № 7.</w:t>
      </w:r>
      <w:r w:rsidR="00576059">
        <w:rPr>
          <w:rFonts w:ascii="Times New Roman" w:hAnsi="Times New Roman" w:cs="Times New Roman"/>
          <w:sz w:val="28"/>
          <w:szCs w:val="28"/>
        </w:rPr>
        <w:t xml:space="preserve"> </w:t>
      </w:r>
      <w:r w:rsidR="00022881">
        <w:rPr>
          <w:rFonts w:ascii="Times New Roman" w:hAnsi="Times New Roman" w:cs="Times New Roman"/>
          <w:sz w:val="28"/>
          <w:szCs w:val="28"/>
        </w:rPr>
        <w:t>Для того чтобы подробно изучить нравы славян, необходимо сказать об их духовном мире.</w:t>
      </w:r>
      <w:r>
        <w:rPr>
          <w:rFonts w:ascii="Times New Roman" w:hAnsi="Times New Roman" w:cs="Times New Roman"/>
          <w:sz w:val="28"/>
          <w:szCs w:val="28"/>
        </w:rPr>
        <w:t xml:space="preserve"> Восточные славяне были язычниками. Так называли людей, которые верили во множество богов.</w:t>
      </w:r>
      <w:r w:rsidR="00AC34C9">
        <w:rPr>
          <w:rFonts w:ascii="Times New Roman" w:hAnsi="Times New Roman" w:cs="Times New Roman"/>
          <w:sz w:val="28"/>
          <w:szCs w:val="28"/>
        </w:rPr>
        <w:t xml:space="preserve"> </w:t>
      </w:r>
      <w:r w:rsidR="00741E10">
        <w:rPr>
          <w:rFonts w:ascii="Times New Roman" w:hAnsi="Times New Roman" w:cs="Times New Roman"/>
          <w:sz w:val="28"/>
          <w:szCs w:val="28"/>
        </w:rPr>
        <w:t xml:space="preserve"> Наши предки смотрели на природу как на живое существо и представляли ее в виде различных божеств. </w:t>
      </w:r>
      <w:r w:rsidR="00AC34C9">
        <w:rPr>
          <w:rFonts w:ascii="Times New Roman" w:hAnsi="Times New Roman" w:cs="Times New Roman"/>
          <w:sz w:val="28"/>
          <w:szCs w:val="28"/>
        </w:rPr>
        <w:t>В каких же богов верили славяне</w:t>
      </w:r>
      <w:r w:rsidR="00741E10">
        <w:rPr>
          <w:rFonts w:ascii="Times New Roman" w:hAnsi="Times New Roman" w:cs="Times New Roman"/>
          <w:sz w:val="28"/>
          <w:szCs w:val="28"/>
        </w:rPr>
        <w:t>?</w:t>
      </w:r>
    </w:p>
    <w:p w:rsidR="00741E10" w:rsidRDefault="00741E10" w:rsidP="00386A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Ярило – бог солнца</w:t>
      </w:r>
    </w:p>
    <w:p w:rsidR="00741E10" w:rsidRDefault="00741E10" w:rsidP="00386A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Перун – бог грома и молнии</w:t>
      </w:r>
    </w:p>
    <w:p w:rsidR="00741E10" w:rsidRDefault="00741E10" w:rsidP="00386A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Стрибог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повелитель ветра</w:t>
      </w:r>
    </w:p>
    <w:p w:rsidR="00741E10" w:rsidRDefault="00741E10" w:rsidP="00386A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Велес – покровитель скотоводства</w:t>
      </w:r>
    </w:p>
    <w:p w:rsidR="00741E10" w:rsidRDefault="00741E10" w:rsidP="00386A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Мокошь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богиня плодородия.</w:t>
      </w:r>
    </w:p>
    <w:p w:rsidR="006C2AF6" w:rsidRDefault="00576059" w:rsidP="00386A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2AF6">
        <w:rPr>
          <w:rFonts w:ascii="Times New Roman" w:hAnsi="Times New Roman" w:cs="Times New Roman"/>
          <w:sz w:val="28"/>
          <w:szCs w:val="28"/>
        </w:rPr>
        <w:t xml:space="preserve">Помимо богов славяне верили </w:t>
      </w:r>
      <w:proofErr w:type="gramStart"/>
      <w:r w:rsidR="006C2AF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C2A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2AF6">
        <w:rPr>
          <w:rFonts w:ascii="Times New Roman" w:hAnsi="Times New Roman" w:cs="Times New Roman"/>
          <w:sz w:val="28"/>
          <w:szCs w:val="28"/>
        </w:rPr>
        <w:t>духов</w:t>
      </w:r>
      <w:proofErr w:type="gramEnd"/>
      <w:r w:rsidR="006C2AF6">
        <w:rPr>
          <w:rFonts w:ascii="Times New Roman" w:hAnsi="Times New Roman" w:cs="Times New Roman"/>
          <w:sz w:val="28"/>
          <w:szCs w:val="28"/>
        </w:rPr>
        <w:t xml:space="preserve"> – домового, щура, русалок, водяного, лешего.</w:t>
      </w:r>
    </w:p>
    <w:p w:rsidR="001A4C30" w:rsidRDefault="006C2AF6" w:rsidP="0057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72D17">
        <w:rPr>
          <w:rFonts w:ascii="Times New Roman" w:hAnsi="Times New Roman" w:cs="Times New Roman"/>
          <w:sz w:val="28"/>
          <w:szCs w:val="28"/>
        </w:rPr>
        <w:t>Славяне не строили храмов, они совершали религиозные обряды в рощах, где ставили идолов – статуи божеств.</w:t>
      </w:r>
    </w:p>
    <w:p w:rsidR="00576059" w:rsidRDefault="00576059" w:rsidP="0057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Вопрос к классу:  </w:t>
      </w:r>
      <w:r w:rsidRPr="009567DF">
        <w:rPr>
          <w:rFonts w:ascii="Times New Roman" w:hAnsi="Times New Roman" w:cs="Times New Roman"/>
          <w:i/>
          <w:sz w:val="28"/>
          <w:szCs w:val="28"/>
        </w:rPr>
        <w:t>Как вам кажется</w:t>
      </w:r>
      <w:r w:rsidR="00110B0D" w:rsidRPr="009567DF">
        <w:rPr>
          <w:rFonts w:ascii="Times New Roman" w:hAnsi="Times New Roman" w:cs="Times New Roman"/>
          <w:i/>
          <w:sz w:val="28"/>
          <w:szCs w:val="28"/>
        </w:rPr>
        <w:t>,</w:t>
      </w:r>
      <w:r w:rsidRPr="009567DF">
        <w:rPr>
          <w:rFonts w:ascii="Times New Roman" w:hAnsi="Times New Roman" w:cs="Times New Roman"/>
          <w:i/>
          <w:sz w:val="28"/>
          <w:szCs w:val="28"/>
        </w:rPr>
        <w:t xml:space="preserve"> в жизни современных людей присутствует вера древних славян?</w:t>
      </w:r>
    </w:p>
    <w:p w:rsidR="00110B0D" w:rsidRDefault="00431DBD" w:rsidP="0057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F7157D" w:rsidRPr="00FF7283">
        <w:rPr>
          <w:rFonts w:ascii="Times New Roman" w:hAnsi="Times New Roman" w:cs="Times New Roman"/>
          <w:b/>
          <w:i/>
          <w:sz w:val="28"/>
          <w:szCs w:val="28"/>
        </w:rPr>
        <w:t>Задание № 8.</w:t>
      </w:r>
      <w:r w:rsidR="00F7157D">
        <w:rPr>
          <w:rFonts w:ascii="Times New Roman" w:hAnsi="Times New Roman" w:cs="Times New Roman"/>
          <w:sz w:val="28"/>
          <w:szCs w:val="28"/>
        </w:rPr>
        <w:t xml:space="preserve"> Сейчас мы познакомимся со структурой управления славянским племенем. </w:t>
      </w:r>
      <w:r>
        <w:rPr>
          <w:rFonts w:ascii="Times New Roman" w:hAnsi="Times New Roman" w:cs="Times New Roman"/>
          <w:sz w:val="28"/>
          <w:szCs w:val="28"/>
        </w:rPr>
        <w:t>Работа с те4стом учебника на с. 32.</w:t>
      </w:r>
      <w:r w:rsidRPr="00431D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(метод комментируемого чтения). Вопросы к классу:</w:t>
      </w:r>
    </w:p>
    <w:p w:rsidR="00431DBD" w:rsidRDefault="00431DBD" w:rsidP="0057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67DF">
        <w:rPr>
          <w:rFonts w:ascii="Times New Roman" w:hAnsi="Times New Roman" w:cs="Times New Roman"/>
          <w:i/>
          <w:sz w:val="28"/>
          <w:szCs w:val="28"/>
        </w:rPr>
        <w:t>- Как жили славяне?</w:t>
      </w:r>
      <w:r w:rsidR="00186C4D">
        <w:rPr>
          <w:rFonts w:ascii="Times New Roman" w:hAnsi="Times New Roman" w:cs="Times New Roman"/>
          <w:sz w:val="28"/>
          <w:szCs w:val="28"/>
        </w:rPr>
        <w:t xml:space="preserve"> (изначально славяне жили в родовой общине, затем в соседской</w:t>
      </w:r>
      <w:r w:rsidR="009567DF">
        <w:rPr>
          <w:rFonts w:ascii="Times New Roman" w:hAnsi="Times New Roman" w:cs="Times New Roman"/>
          <w:sz w:val="28"/>
          <w:szCs w:val="28"/>
        </w:rPr>
        <w:t xml:space="preserve"> - вервь</w:t>
      </w:r>
      <w:r w:rsidR="00186C4D">
        <w:rPr>
          <w:rFonts w:ascii="Times New Roman" w:hAnsi="Times New Roman" w:cs="Times New Roman"/>
          <w:sz w:val="28"/>
          <w:szCs w:val="28"/>
        </w:rPr>
        <w:t>)</w:t>
      </w:r>
      <w:r w:rsidR="009567D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31DBD" w:rsidRDefault="00431DBD" w:rsidP="0057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67DF">
        <w:rPr>
          <w:rFonts w:ascii="Times New Roman" w:hAnsi="Times New Roman" w:cs="Times New Roman"/>
          <w:i/>
          <w:sz w:val="28"/>
          <w:szCs w:val="28"/>
        </w:rPr>
        <w:t>- Какую роль в общественной жизни славян играло вече</w:t>
      </w:r>
      <w:r>
        <w:rPr>
          <w:rFonts w:ascii="Times New Roman" w:hAnsi="Times New Roman" w:cs="Times New Roman"/>
          <w:sz w:val="28"/>
          <w:szCs w:val="28"/>
        </w:rPr>
        <w:t>?</w:t>
      </w:r>
      <w:r w:rsidR="009567DF">
        <w:rPr>
          <w:rFonts w:ascii="Times New Roman" w:hAnsi="Times New Roman" w:cs="Times New Roman"/>
          <w:sz w:val="28"/>
          <w:szCs w:val="28"/>
        </w:rPr>
        <w:t xml:space="preserve"> (народное собрание выбирало старейшин для ведения общих дел).</w:t>
      </w:r>
    </w:p>
    <w:p w:rsidR="00431DBD" w:rsidRPr="00576059" w:rsidRDefault="00431DBD" w:rsidP="0057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6B79">
        <w:rPr>
          <w:rFonts w:ascii="Times New Roman" w:hAnsi="Times New Roman" w:cs="Times New Roman"/>
          <w:i/>
          <w:sz w:val="28"/>
          <w:szCs w:val="28"/>
        </w:rPr>
        <w:lastRenderedPageBreak/>
        <w:t>- Какая система лежала в основе вооруженных сил восточных славян?</w:t>
      </w:r>
      <w:r w:rsidR="00A56B79">
        <w:rPr>
          <w:rFonts w:ascii="Times New Roman" w:hAnsi="Times New Roman" w:cs="Times New Roman"/>
          <w:sz w:val="28"/>
          <w:szCs w:val="28"/>
        </w:rPr>
        <w:t xml:space="preserve"> (народное ополчение</w:t>
      </w:r>
      <w:r w:rsidR="007B1F0D">
        <w:rPr>
          <w:rFonts w:ascii="Times New Roman" w:hAnsi="Times New Roman" w:cs="Times New Roman"/>
          <w:sz w:val="28"/>
          <w:szCs w:val="28"/>
        </w:rPr>
        <w:t xml:space="preserve"> п</w:t>
      </w:r>
      <w:r w:rsidR="00A56B79">
        <w:rPr>
          <w:rFonts w:ascii="Times New Roman" w:hAnsi="Times New Roman" w:cs="Times New Roman"/>
          <w:sz w:val="28"/>
          <w:szCs w:val="28"/>
        </w:rPr>
        <w:t>о десятичной системе).</w:t>
      </w:r>
    </w:p>
    <w:p w:rsidR="001A4C30" w:rsidRDefault="007B1F0D" w:rsidP="00204C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FF7283">
        <w:rPr>
          <w:rFonts w:ascii="Times New Roman" w:hAnsi="Times New Roman" w:cs="Times New Roman"/>
          <w:b/>
          <w:i/>
          <w:sz w:val="28"/>
          <w:szCs w:val="28"/>
        </w:rPr>
        <w:t>Задание № 9.</w:t>
      </w:r>
      <w:r w:rsidRPr="007B1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прихода славян Восточно-Европейская равнина была уже заселена различными народами. Вопросы к классу:</w:t>
      </w:r>
    </w:p>
    <w:p w:rsidR="001A4C30" w:rsidRPr="00D953FE" w:rsidRDefault="007B1F0D" w:rsidP="00D95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41BE">
        <w:rPr>
          <w:rFonts w:ascii="Times New Roman" w:hAnsi="Times New Roman" w:cs="Times New Roman"/>
          <w:i/>
          <w:sz w:val="28"/>
          <w:szCs w:val="28"/>
        </w:rPr>
        <w:t>- Как могли складываться отношения между восточными славянами и этими народами?</w:t>
      </w:r>
      <w:r w:rsidR="00FB41BE" w:rsidRPr="00FB41BE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FB41BE">
        <w:rPr>
          <w:rFonts w:ascii="Times New Roman" w:hAnsi="Times New Roman" w:cs="Times New Roman"/>
          <w:sz w:val="28"/>
          <w:szCs w:val="28"/>
        </w:rPr>
        <w:t>(подчинение слабых народов, уплата дани более сильному народу, ассимиляция с местным населением).</w:t>
      </w:r>
    </w:p>
    <w:p w:rsidR="00C9536B" w:rsidRPr="00D953FE" w:rsidRDefault="00C9536B" w:rsidP="00C9536B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931">
        <w:rPr>
          <w:rFonts w:ascii="Times New Roman" w:hAnsi="Times New Roman" w:cs="Times New Roman"/>
          <w:b/>
          <w:sz w:val="28"/>
          <w:szCs w:val="28"/>
          <w:u w:val="single"/>
        </w:rPr>
        <w:t>Закрепление учебного материала</w:t>
      </w:r>
    </w:p>
    <w:p w:rsidR="00D953FE" w:rsidRDefault="00AB7565" w:rsidP="00D95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классу:</w:t>
      </w:r>
    </w:p>
    <w:p w:rsidR="00AB7565" w:rsidRDefault="00AB7565" w:rsidP="00D95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565">
        <w:rPr>
          <w:rFonts w:ascii="Times New Roman" w:hAnsi="Times New Roman" w:cs="Times New Roman"/>
          <w:i/>
          <w:sz w:val="28"/>
          <w:szCs w:val="28"/>
        </w:rPr>
        <w:t>- Основными занятиями восточных славян были?</w:t>
      </w:r>
      <w:r>
        <w:rPr>
          <w:rFonts w:ascii="Times New Roman" w:hAnsi="Times New Roman" w:cs="Times New Roman"/>
          <w:sz w:val="28"/>
          <w:szCs w:val="28"/>
        </w:rPr>
        <w:t xml:space="preserve"> (земледелие, скотоводство, ремесло, промыслы, торговля)</w:t>
      </w:r>
    </w:p>
    <w:p w:rsidR="00AB7565" w:rsidRDefault="00AB7565" w:rsidP="00D95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7565">
        <w:rPr>
          <w:rFonts w:ascii="Times New Roman" w:hAnsi="Times New Roman" w:cs="Times New Roman"/>
          <w:i/>
          <w:sz w:val="28"/>
          <w:szCs w:val="28"/>
        </w:rPr>
        <w:t>Вера славян?</w:t>
      </w:r>
      <w:r>
        <w:rPr>
          <w:rFonts w:ascii="Times New Roman" w:hAnsi="Times New Roman" w:cs="Times New Roman"/>
          <w:sz w:val="28"/>
          <w:szCs w:val="28"/>
        </w:rPr>
        <w:t xml:space="preserve"> (язычество)</w:t>
      </w:r>
    </w:p>
    <w:p w:rsidR="00AB7565" w:rsidRDefault="00AB7565" w:rsidP="00D95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7565">
        <w:rPr>
          <w:rFonts w:ascii="Times New Roman" w:hAnsi="Times New Roman" w:cs="Times New Roman"/>
          <w:i/>
          <w:sz w:val="28"/>
          <w:szCs w:val="28"/>
        </w:rPr>
        <w:t>Высшим органом власти у славян было?</w:t>
      </w:r>
      <w:r>
        <w:rPr>
          <w:rFonts w:ascii="Times New Roman" w:hAnsi="Times New Roman" w:cs="Times New Roman"/>
          <w:sz w:val="28"/>
          <w:szCs w:val="28"/>
        </w:rPr>
        <w:t xml:space="preserve"> (вече)</w:t>
      </w:r>
    </w:p>
    <w:p w:rsidR="00AB7565" w:rsidRPr="00AB7565" w:rsidRDefault="00AB7565" w:rsidP="00D953F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7565">
        <w:rPr>
          <w:rFonts w:ascii="Times New Roman" w:hAnsi="Times New Roman" w:cs="Times New Roman"/>
          <w:b/>
          <w:i/>
          <w:sz w:val="28"/>
          <w:szCs w:val="28"/>
        </w:rPr>
        <w:t>Почему так важно знать историю восточных славян?</w:t>
      </w:r>
    </w:p>
    <w:p w:rsidR="00C9536B" w:rsidRPr="00FB5EE4" w:rsidRDefault="00C9536B" w:rsidP="00C9536B">
      <w:pPr>
        <w:pStyle w:val="a3"/>
        <w:numPr>
          <w:ilvl w:val="0"/>
          <w:numId w:val="1"/>
        </w:numPr>
        <w:tabs>
          <w:tab w:val="left" w:pos="3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931">
        <w:rPr>
          <w:rFonts w:ascii="Times New Roman" w:hAnsi="Times New Roman" w:cs="Times New Roman"/>
          <w:b/>
          <w:sz w:val="28"/>
          <w:szCs w:val="28"/>
          <w:u w:val="single"/>
        </w:rPr>
        <w:t>Домашнее задание</w:t>
      </w:r>
    </w:p>
    <w:p w:rsidR="00A74FE7" w:rsidRDefault="006F1EF5" w:rsidP="004B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параграф 3 пересказ</w:t>
      </w:r>
    </w:p>
    <w:p w:rsidR="006F1EF5" w:rsidRDefault="006F1EF5" w:rsidP="004B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эссе на тему: Один день в славянском поселке».</w:t>
      </w:r>
    </w:p>
    <w:p w:rsidR="006F1EF5" w:rsidRPr="00ED2382" w:rsidRDefault="006F1EF5" w:rsidP="004B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F1EF5" w:rsidRPr="00ED2382" w:rsidSect="00ED238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66EA1"/>
    <w:multiLevelType w:val="hybridMultilevel"/>
    <w:tmpl w:val="66AE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AB583A"/>
    <w:multiLevelType w:val="hybridMultilevel"/>
    <w:tmpl w:val="162633C2"/>
    <w:lvl w:ilvl="0" w:tplc="5338059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6A615CEF"/>
    <w:multiLevelType w:val="hybridMultilevel"/>
    <w:tmpl w:val="66AE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1AE1"/>
    <w:rsid w:val="00022881"/>
    <w:rsid w:val="00110B0D"/>
    <w:rsid w:val="00132AFE"/>
    <w:rsid w:val="00186C4D"/>
    <w:rsid w:val="001A4C30"/>
    <w:rsid w:val="001B0255"/>
    <w:rsid w:val="00204C49"/>
    <w:rsid w:val="0021672D"/>
    <w:rsid w:val="003279C4"/>
    <w:rsid w:val="00386A84"/>
    <w:rsid w:val="003C0DFF"/>
    <w:rsid w:val="003F0437"/>
    <w:rsid w:val="00431DBD"/>
    <w:rsid w:val="00460304"/>
    <w:rsid w:val="00461209"/>
    <w:rsid w:val="004B1F4B"/>
    <w:rsid w:val="00536ACB"/>
    <w:rsid w:val="00567AF5"/>
    <w:rsid w:val="00576059"/>
    <w:rsid w:val="00606879"/>
    <w:rsid w:val="0062691F"/>
    <w:rsid w:val="006C2AF6"/>
    <w:rsid w:val="006F1EF5"/>
    <w:rsid w:val="00741E10"/>
    <w:rsid w:val="007B1F0D"/>
    <w:rsid w:val="007E4C4A"/>
    <w:rsid w:val="00831742"/>
    <w:rsid w:val="009567DF"/>
    <w:rsid w:val="00977A89"/>
    <w:rsid w:val="00991820"/>
    <w:rsid w:val="009A2A9E"/>
    <w:rsid w:val="009F0DCA"/>
    <w:rsid w:val="00A11AE1"/>
    <w:rsid w:val="00A56B79"/>
    <w:rsid w:val="00A74FE7"/>
    <w:rsid w:val="00AB7565"/>
    <w:rsid w:val="00AC34C9"/>
    <w:rsid w:val="00AE53FA"/>
    <w:rsid w:val="00B336A1"/>
    <w:rsid w:val="00B87A97"/>
    <w:rsid w:val="00C04A85"/>
    <w:rsid w:val="00C9536B"/>
    <w:rsid w:val="00CA1390"/>
    <w:rsid w:val="00D953FE"/>
    <w:rsid w:val="00E05FFE"/>
    <w:rsid w:val="00E72D17"/>
    <w:rsid w:val="00ED2382"/>
    <w:rsid w:val="00F7157D"/>
    <w:rsid w:val="00FB41BE"/>
    <w:rsid w:val="00FF7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32"/>
        <o:r id="V:Rule4" type="connector" idref="#_x0000_s1033"/>
        <o:r id="V:Rule6" type="connector" idref="#_x0000_s1034"/>
        <o:r id="V:Rule8" type="connector" idref="#_x0000_s1035"/>
        <o:r id="V:Rule10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36B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1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174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32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601</Words>
  <Characters>3429</Characters>
  <Application>Microsoft Office Word</Application>
  <DocSecurity>0</DocSecurity>
  <Lines>28</Lines>
  <Paragraphs>8</Paragraphs>
  <ScaleCrop>false</ScaleCrop>
  <Company>Krokoz™</Company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VAE</dc:creator>
  <cp:keywords/>
  <dc:description/>
  <cp:lastModifiedBy>VAE</cp:lastModifiedBy>
  <cp:revision>48</cp:revision>
  <dcterms:created xsi:type="dcterms:W3CDTF">2016-12-13T08:45:00Z</dcterms:created>
  <dcterms:modified xsi:type="dcterms:W3CDTF">2016-12-13T10:13:00Z</dcterms:modified>
</cp:coreProperties>
</file>